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72A2162E" w:rsidR="00525131" w:rsidRPr="008E5EFA" w:rsidRDefault="0062099C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74076">
        <w:rPr>
          <w:u w:color="11B7D7"/>
        </w:rPr>
        <w:t xml:space="preserve"> </w:t>
      </w:r>
      <w:r w:rsidR="00525131" w:rsidRPr="008E5EFA">
        <w:rPr>
          <w:u w:color="11B7D7"/>
        </w:rPr>
        <w:t>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574076">
        <w:rPr>
          <w:u w:color="11B7D7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1AD98BA" w14:textId="77777777" w:rsidR="0062099C" w:rsidRPr="00DE0A3B" w:rsidRDefault="0062099C" w:rsidP="0062099C">
      <w:pPr>
        <w:pStyle w:val="ASHeading1"/>
        <w:spacing w:line="240" w:lineRule="auto"/>
        <w:rPr>
          <w:rFonts w:cs="Arial"/>
        </w:rPr>
      </w:pPr>
      <w:r w:rsidRPr="00DE0A3B">
        <w:rPr>
          <w:rFonts w:cs="Arial"/>
        </w:rPr>
        <w:t>Activity 1</w:t>
      </w:r>
    </w:p>
    <w:p w14:paraId="6BC8F634" w14:textId="09C17371" w:rsidR="0062099C" w:rsidRDefault="0062099C" w:rsidP="0062099C">
      <w:pPr>
        <w:spacing w:line="240" w:lineRule="auto"/>
        <w:rPr>
          <w:rFonts w:cs="Arial"/>
        </w:rPr>
      </w:pPr>
      <w:r w:rsidRPr="00DE0A3B">
        <w:rPr>
          <w:rFonts w:cs="Arial"/>
        </w:rPr>
        <w:t xml:space="preserve">For each activity, decide whether bandwidth or latency has a bigger impact </w:t>
      </w:r>
      <w:r>
        <w:rPr>
          <w:rFonts w:cs="Arial"/>
        </w:rPr>
        <w:t xml:space="preserve">on performance </w:t>
      </w:r>
      <w:r w:rsidRPr="00DE0A3B">
        <w:rPr>
          <w:rFonts w:cs="Arial"/>
        </w:rPr>
        <w:t>and explain why</w:t>
      </w:r>
      <w:r>
        <w:rPr>
          <w:rFonts w:cs="Arial"/>
        </w:rPr>
        <w:t>. NB: In some cases</w:t>
      </w:r>
      <w:r w:rsidR="002A0802">
        <w:rPr>
          <w:rFonts w:cs="Arial"/>
        </w:rPr>
        <w:t xml:space="preserve">, </w:t>
      </w:r>
      <w:bookmarkStart w:id="0" w:name="_GoBack"/>
      <w:bookmarkEnd w:id="0"/>
      <w:r>
        <w:rPr>
          <w:rFonts w:cs="Arial"/>
        </w:rPr>
        <w:t>it may be both</w:t>
      </w:r>
      <w:r w:rsidRPr="00DE0A3B">
        <w:rPr>
          <w:rFonts w:cs="Arial"/>
        </w:rPr>
        <w:t>. The first has been done for you.</w:t>
      </w:r>
    </w:p>
    <w:p w14:paraId="27F2CA62" w14:textId="77777777" w:rsidR="0062099C" w:rsidRPr="00DE0A3B" w:rsidRDefault="0062099C" w:rsidP="0062099C">
      <w:pPr>
        <w:spacing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532"/>
        <w:gridCol w:w="1835"/>
        <w:gridCol w:w="4579"/>
      </w:tblGrid>
      <w:tr w:rsidR="0062099C" w:rsidRPr="00DE0A3B" w14:paraId="36E54FD2" w14:textId="77777777" w:rsidTr="0062099C">
        <w:tc>
          <w:tcPr>
            <w:tcW w:w="2547" w:type="dxa"/>
            <w:shd w:val="clear" w:color="auto" w:fill="11B7D7"/>
          </w:tcPr>
          <w:p w14:paraId="179A128B" w14:textId="77777777" w:rsidR="0062099C" w:rsidRPr="0062099C" w:rsidRDefault="0062099C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2099C">
              <w:rPr>
                <w:rFonts w:cs="Arial"/>
                <w:b/>
                <w:bCs/>
                <w:color w:val="FFFFFF" w:themeColor="background1"/>
              </w:rPr>
              <w:t>Activity</w:t>
            </w:r>
          </w:p>
        </w:tc>
        <w:tc>
          <w:tcPr>
            <w:tcW w:w="1843" w:type="dxa"/>
            <w:shd w:val="clear" w:color="auto" w:fill="11B7D7"/>
          </w:tcPr>
          <w:p w14:paraId="0CC61679" w14:textId="77777777" w:rsidR="0062099C" w:rsidRPr="0062099C" w:rsidRDefault="0062099C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2099C">
              <w:rPr>
                <w:rFonts w:cs="Arial"/>
                <w:b/>
                <w:bCs/>
                <w:color w:val="FFFFFF" w:themeColor="background1"/>
              </w:rPr>
              <w:t>Biggest impact?</w:t>
            </w:r>
          </w:p>
        </w:tc>
        <w:tc>
          <w:tcPr>
            <w:tcW w:w="4626" w:type="dxa"/>
            <w:shd w:val="clear" w:color="auto" w:fill="11B7D7"/>
          </w:tcPr>
          <w:p w14:paraId="2658C75F" w14:textId="77777777" w:rsidR="0062099C" w:rsidRPr="0062099C" w:rsidRDefault="0062099C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2099C">
              <w:rPr>
                <w:rFonts w:cs="Arial"/>
                <w:b/>
                <w:bCs/>
                <w:color w:val="FFFFFF" w:themeColor="background1"/>
              </w:rPr>
              <w:t>Reason</w:t>
            </w:r>
          </w:p>
        </w:tc>
      </w:tr>
      <w:tr w:rsidR="0062099C" w:rsidRPr="00DE0A3B" w14:paraId="74FF22D4" w14:textId="77777777" w:rsidTr="0062099C">
        <w:trPr>
          <w:trHeight w:val="850"/>
        </w:trPr>
        <w:tc>
          <w:tcPr>
            <w:tcW w:w="2547" w:type="dxa"/>
          </w:tcPr>
          <w:p w14:paraId="1633E9A2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Downloading a film</w:t>
            </w:r>
          </w:p>
        </w:tc>
        <w:tc>
          <w:tcPr>
            <w:tcW w:w="1843" w:type="dxa"/>
          </w:tcPr>
          <w:p w14:paraId="6096A41F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Bandwidth</w:t>
            </w:r>
          </w:p>
        </w:tc>
        <w:tc>
          <w:tcPr>
            <w:tcW w:w="4626" w:type="dxa"/>
          </w:tcPr>
          <w:p w14:paraId="0E2322EA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 xml:space="preserve">Films are large files so the total time to download </w:t>
            </w:r>
            <w:r>
              <w:rPr>
                <w:rFonts w:cs="Arial"/>
              </w:rPr>
              <w:t>will be</w:t>
            </w:r>
            <w:r w:rsidRPr="00DE0A3B">
              <w:rPr>
                <w:rFonts w:cs="Arial"/>
              </w:rPr>
              <w:t xml:space="preserve"> most important. Low bandwidth would make the download time very long.</w:t>
            </w:r>
          </w:p>
        </w:tc>
      </w:tr>
      <w:tr w:rsidR="0062099C" w:rsidRPr="00DE0A3B" w14:paraId="77D3C134" w14:textId="77777777" w:rsidTr="0062099C">
        <w:trPr>
          <w:trHeight w:val="850"/>
        </w:trPr>
        <w:tc>
          <w:tcPr>
            <w:tcW w:w="2547" w:type="dxa"/>
          </w:tcPr>
          <w:p w14:paraId="7AE80537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Playing an online game</w:t>
            </w:r>
          </w:p>
        </w:tc>
        <w:tc>
          <w:tcPr>
            <w:tcW w:w="1843" w:type="dxa"/>
          </w:tcPr>
          <w:p w14:paraId="321D05E5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26" w:type="dxa"/>
          </w:tcPr>
          <w:p w14:paraId="1E77DFDC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1D0A4D7B" w14:textId="77777777" w:rsidTr="0062099C">
        <w:trPr>
          <w:trHeight w:val="850"/>
        </w:trPr>
        <w:tc>
          <w:tcPr>
            <w:tcW w:w="2547" w:type="dxa"/>
          </w:tcPr>
          <w:p w14:paraId="11A7D045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Video conference</w:t>
            </w:r>
          </w:p>
        </w:tc>
        <w:tc>
          <w:tcPr>
            <w:tcW w:w="1843" w:type="dxa"/>
          </w:tcPr>
          <w:p w14:paraId="6DED9B97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26" w:type="dxa"/>
          </w:tcPr>
          <w:p w14:paraId="4F76D65B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3EF191FC" w14:textId="77777777" w:rsidTr="0062099C">
        <w:trPr>
          <w:trHeight w:val="881"/>
        </w:trPr>
        <w:tc>
          <w:tcPr>
            <w:tcW w:w="2547" w:type="dxa"/>
          </w:tcPr>
          <w:p w14:paraId="2F4B3B28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Loading a webpage</w:t>
            </w:r>
          </w:p>
        </w:tc>
        <w:tc>
          <w:tcPr>
            <w:tcW w:w="1843" w:type="dxa"/>
          </w:tcPr>
          <w:p w14:paraId="74292E57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26" w:type="dxa"/>
          </w:tcPr>
          <w:p w14:paraId="6AE3C460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446CCD36" w14:textId="77777777" w:rsidTr="0062099C">
        <w:trPr>
          <w:trHeight w:val="850"/>
        </w:trPr>
        <w:tc>
          <w:tcPr>
            <w:tcW w:w="2547" w:type="dxa"/>
          </w:tcPr>
          <w:p w14:paraId="547A34CE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Streaming a film to watch now</w:t>
            </w:r>
          </w:p>
        </w:tc>
        <w:tc>
          <w:tcPr>
            <w:tcW w:w="1843" w:type="dxa"/>
          </w:tcPr>
          <w:p w14:paraId="6F48AEE1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26" w:type="dxa"/>
          </w:tcPr>
          <w:p w14:paraId="5269EB18" w14:textId="77777777" w:rsidR="0062099C" w:rsidRPr="00D23E37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5D97DFA2" w14:textId="77777777" w:rsidR="0062099C" w:rsidRDefault="0062099C" w:rsidP="0062099C">
      <w:pPr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266B220B" w14:textId="77777777" w:rsidR="0062099C" w:rsidRPr="00DE0A3B" w:rsidRDefault="0062099C" w:rsidP="0062099C">
      <w:pPr>
        <w:pStyle w:val="ASHeading1"/>
        <w:spacing w:line="240" w:lineRule="auto"/>
        <w:rPr>
          <w:rFonts w:cs="Arial"/>
        </w:rPr>
      </w:pPr>
      <w:r w:rsidRPr="00DE0A3B">
        <w:rPr>
          <w:rFonts w:cs="Arial"/>
        </w:rPr>
        <w:lastRenderedPageBreak/>
        <w:t>Activity 2</w:t>
      </w:r>
    </w:p>
    <w:p w14:paraId="7705D1D1" w14:textId="284AEBF8" w:rsidR="0062099C" w:rsidRDefault="0062099C" w:rsidP="0062099C">
      <w:pPr>
        <w:spacing w:line="240" w:lineRule="auto"/>
        <w:rPr>
          <w:rFonts w:cs="Arial"/>
        </w:rPr>
      </w:pPr>
      <w:r w:rsidRPr="00DE0A3B">
        <w:rPr>
          <w:rFonts w:cs="Arial"/>
        </w:rPr>
        <w:t>Complete the table to construct an expression for each required calculation.</w:t>
      </w:r>
    </w:p>
    <w:p w14:paraId="5D4B3ED1" w14:textId="77777777" w:rsidR="0062099C" w:rsidRPr="00DE0A3B" w:rsidRDefault="0062099C" w:rsidP="0062099C">
      <w:pPr>
        <w:spacing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217"/>
        <w:gridCol w:w="4729"/>
      </w:tblGrid>
      <w:tr w:rsidR="0062099C" w:rsidRPr="00DE0A3B" w14:paraId="6DF906F4" w14:textId="77777777" w:rsidTr="0062099C">
        <w:tc>
          <w:tcPr>
            <w:tcW w:w="4248" w:type="dxa"/>
            <w:shd w:val="clear" w:color="auto" w:fill="11B7D7"/>
          </w:tcPr>
          <w:p w14:paraId="354F2641" w14:textId="77777777" w:rsidR="0062099C" w:rsidRPr="0062099C" w:rsidRDefault="0062099C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2099C">
              <w:rPr>
                <w:rFonts w:cs="Arial"/>
                <w:b/>
                <w:bCs/>
                <w:color w:val="FFFFFF" w:themeColor="background1"/>
              </w:rPr>
              <w:t>Transmission requirement</w:t>
            </w:r>
          </w:p>
        </w:tc>
        <w:tc>
          <w:tcPr>
            <w:tcW w:w="4768" w:type="dxa"/>
            <w:shd w:val="clear" w:color="auto" w:fill="11B7D7"/>
          </w:tcPr>
          <w:p w14:paraId="387B51AC" w14:textId="77777777" w:rsidR="0062099C" w:rsidRPr="0062099C" w:rsidRDefault="0062099C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2099C">
              <w:rPr>
                <w:rFonts w:cs="Arial"/>
                <w:b/>
                <w:bCs/>
                <w:color w:val="FFFFFF" w:themeColor="background1"/>
              </w:rPr>
              <w:t>Expression</w:t>
            </w:r>
          </w:p>
        </w:tc>
      </w:tr>
      <w:tr w:rsidR="0062099C" w:rsidRPr="00DE0A3B" w14:paraId="558894DB" w14:textId="77777777" w:rsidTr="0062099C">
        <w:trPr>
          <w:trHeight w:val="850"/>
        </w:trPr>
        <w:tc>
          <w:tcPr>
            <w:tcW w:w="4248" w:type="dxa"/>
          </w:tcPr>
          <w:p w14:paraId="058CA5D2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The time estimate for downloading a 22GiB file over a 54Mbps connection</w:t>
            </w:r>
            <w:r>
              <w:rPr>
                <w:rFonts w:cs="Arial"/>
              </w:rPr>
              <w:t>.</w:t>
            </w:r>
          </w:p>
        </w:tc>
        <w:tc>
          <w:tcPr>
            <w:tcW w:w="4768" w:type="dxa"/>
          </w:tcPr>
          <w:p w14:paraId="7FC22168" w14:textId="77777777" w:rsidR="0062099C" w:rsidRPr="00DE0A3B" w:rsidRDefault="0062099C" w:rsidP="00AC49CE">
            <w:pPr>
              <w:tabs>
                <w:tab w:val="left" w:pos="1068"/>
              </w:tabs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7CD4CFBD" w14:textId="77777777" w:rsidTr="0062099C">
        <w:trPr>
          <w:trHeight w:val="850"/>
        </w:trPr>
        <w:tc>
          <w:tcPr>
            <w:tcW w:w="4248" w:type="dxa"/>
          </w:tcPr>
          <w:p w14:paraId="73C37BFC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The time estimate for downloading 45KiB file over a 4Gbps connection</w:t>
            </w:r>
            <w:r>
              <w:rPr>
                <w:rFonts w:cs="Arial"/>
              </w:rPr>
              <w:t>.</w:t>
            </w:r>
          </w:p>
        </w:tc>
        <w:tc>
          <w:tcPr>
            <w:tcW w:w="4768" w:type="dxa"/>
          </w:tcPr>
          <w:p w14:paraId="2D785800" w14:textId="77777777" w:rsidR="0062099C" w:rsidRPr="00DE0A3B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362746DD" w14:textId="77777777" w:rsidTr="0062099C">
        <w:trPr>
          <w:trHeight w:val="850"/>
        </w:trPr>
        <w:tc>
          <w:tcPr>
            <w:tcW w:w="4248" w:type="dxa"/>
          </w:tcPr>
          <w:p w14:paraId="0B327A67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The minimum speed</w:t>
            </w:r>
            <w:r>
              <w:rPr>
                <w:rFonts w:cs="Arial"/>
              </w:rPr>
              <w:t xml:space="preserve"> (</w:t>
            </w:r>
            <w:r w:rsidRPr="00DE0A3B">
              <w:rPr>
                <w:rFonts w:cs="Arial"/>
              </w:rPr>
              <w:t>bps) for uploading a 25MiB file in 4 seconds</w:t>
            </w:r>
            <w:r>
              <w:rPr>
                <w:rFonts w:cs="Arial"/>
              </w:rPr>
              <w:t>.</w:t>
            </w:r>
            <w:r w:rsidRPr="00DE0A3B">
              <w:rPr>
                <w:rFonts w:cs="Arial"/>
              </w:rPr>
              <w:t xml:space="preserve"> </w:t>
            </w:r>
          </w:p>
        </w:tc>
        <w:tc>
          <w:tcPr>
            <w:tcW w:w="4768" w:type="dxa"/>
          </w:tcPr>
          <w:p w14:paraId="2A8E74E5" w14:textId="77777777" w:rsidR="0062099C" w:rsidRPr="00DE0A3B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62099C" w:rsidRPr="00DE0A3B" w14:paraId="36C9E0A8" w14:textId="77777777" w:rsidTr="0062099C">
        <w:trPr>
          <w:trHeight w:val="850"/>
        </w:trPr>
        <w:tc>
          <w:tcPr>
            <w:tcW w:w="4248" w:type="dxa"/>
          </w:tcPr>
          <w:p w14:paraId="1BD665AD" w14:textId="77777777" w:rsidR="0062099C" w:rsidRPr="00DE0A3B" w:rsidRDefault="0062099C" w:rsidP="00AC49CE">
            <w:pPr>
              <w:spacing w:before="120" w:after="120"/>
              <w:rPr>
                <w:rFonts w:cs="Arial"/>
              </w:rPr>
            </w:pPr>
            <w:r w:rsidRPr="00DE0A3B">
              <w:rPr>
                <w:rFonts w:cs="Arial"/>
              </w:rPr>
              <w:t>The maximum file size (MiB) that can be uploaded at 12Mbps in 30 seconds</w:t>
            </w:r>
            <w:r>
              <w:rPr>
                <w:rFonts w:cs="Arial"/>
              </w:rPr>
              <w:t>.</w:t>
            </w:r>
          </w:p>
        </w:tc>
        <w:tc>
          <w:tcPr>
            <w:tcW w:w="4768" w:type="dxa"/>
          </w:tcPr>
          <w:p w14:paraId="0B076C14" w14:textId="77777777" w:rsidR="0062099C" w:rsidRPr="00DE0A3B" w:rsidRDefault="0062099C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3D7D6FBE" w14:textId="4820D24D" w:rsidR="00E54AB2" w:rsidRPr="00DC3966" w:rsidRDefault="00E54AB2" w:rsidP="0062099C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EEFAE" w14:textId="77777777" w:rsidR="00064653" w:rsidRDefault="00064653">
      <w:r>
        <w:separator/>
      </w:r>
    </w:p>
    <w:p w14:paraId="1CBDA90D" w14:textId="77777777" w:rsidR="00064653" w:rsidRDefault="00064653"/>
  </w:endnote>
  <w:endnote w:type="continuationSeparator" w:id="0">
    <w:p w14:paraId="49DBF3A6" w14:textId="77777777" w:rsidR="00064653" w:rsidRDefault="00064653">
      <w:r>
        <w:continuationSeparator/>
      </w:r>
    </w:p>
    <w:p w14:paraId="161EF59C" w14:textId="77777777" w:rsidR="00064653" w:rsidRDefault="00064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C6C2C" w14:textId="77777777" w:rsidR="00064653" w:rsidRDefault="00064653">
      <w:r>
        <w:separator/>
      </w:r>
    </w:p>
    <w:p w14:paraId="194EA98E" w14:textId="77777777" w:rsidR="00064653" w:rsidRDefault="00064653"/>
  </w:footnote>
  <w:footnote w:type="continuationSeparator" w:id="0">
    <w:p w14:paraId="0CAF3AC7" w14:textId="77777777" w:rsidR="00064653" w:rsidRDefault="00064653">
      <w:r>
        <w:continuationSeparator/>
      </w:r>
    </w:p>
    <w:p w14:paraId="396E9D2A" w14:textId="77777777" w:rsidR="00064653" w:rsidRDefault="000646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AEF7F5A" w:rsidR="00652F9F" w:rsidRPr="00A55286" w:rsidRDefault="0057407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speed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AEF7F5A" w:rsidR="00652F9F" w:rsidRPr="00A55286" w:rsidRDefault="0057407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speed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4653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802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099C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67D5E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2020-10-15T14:53:00Z</dcterms:created>
  <dcterms:modified xsi:type="dcterms:W3CDTF">2020-10-16T09:02:00Z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